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BC" w:rsidRDefault="00DC3D67" w:rsidP="00DC3D67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التوزيع السكاني في موريتانيا والعوامل المؤثرة فيه</w:t>
      </w:r>
    </w:p>
    <w:p w:rsidR="0000340F" w:rsidRDefault="0000340F" w:rsidP="0000340F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لا تزال موريتانيا بلدا قليل السكان قياسا </w:t>
      </w:r>
      <w:r w:rsidR="00924AB6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مساحتها الجغرافية الشاسعة فوفق </w:t>
      </w:r>
      <w:r w:rsidR="00924AB6">
        <w:rPr>
          <w:rFonts w:hint="cs"/>
          <w:sz w:val="28"/>
          <w:szCs w:val="28"/>
          <w:rtl/>
        </w:rPr>
        <w:t>إحصاء</w:t>
      </w:r>
      <w:r>
        <w:rPr>
          <w:rFonts w:hint="cs"/>
          <w:sz w:val="28"/>
          <w:szCs w:val="28"/>
          <w:rtl/>
        </w:rPr>
        <w:t xml:space="preserve"> 2018 م وصل عدد السكان إلى حوالي 4</w:t>
      </w:r>
      <w:proofErr w:type="gramStart"/>
      <w:r>
        <w:rPr>
          <w:rFonts w:hint="cs"/>
          <w:sz w:val="28"/>
          <w:szCs w:val="28"/>
          <w:rtl/>
        </w:rPr>
        <w:t>,4</w:t>
      </w:r>
      <w:proofErr w:type="gramEnd"/>
      <w:r>
        <w:rPr>
          <w:rFonts w:hint="cs"/>
          <w:sz w:val="28"/>
          <w:szCs w:val="28"/>
          <w:rtl/>
        </w:rPr>
        <w:t xml:space="preserve"> مليون نسمة يعيشون على مساحة جغرافية تصل 1030700 كلم مربع .</w:t>
      </w:r>
    </w:p>
    <w:p w:rsidR="0000340F" w:rsidRDefault="00EF3262" w:rsidP="0065570D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ويظهر من خلال خريطة توزيع السكان في المجال الجغرافي الموريتاني وجود تباين كبير حيث توجد كثافة هامة نسبيا </w:t>
      </w:r>
      <w:r w:rsidR="0065570D">
        <w:rPr>
          <w:rFonts w:hint="cs"/>
          <w:sz w:val="28"/>
          <w:szCs w:val="28"/>
          <w:rtl/>
        </w:rPr>
        <w:t>ف</w:t>
      </w:r>
      <w:r>
        <w:rPr>
          <w:rFonts w:hint="cs"/>
          <w:sz w:val="28"/>
          <w:szCs w:val="28"/>
          <w:rtl/>
        </w:rPr>
        <w:t xml:space="preserve">ي جنوب وجنوب شرق البلاد ترتبط بجريان نهر </w:t>
      </w:r>
      <w:r w:rsidR="00924AB6">
        <w:rPr>
          <w:rFonts w:hint="cs"/>
          <w:sz w:val="28"/>
          <w:szCs w:val="28"/>
          <w:rtl/>
        </w:rPr>
        <w:t>السنغال</w:t>
      </w:r>
      <w:r>
        <w:rPr>
          <w:rFonts w:hint="cs"/>
          <w:sz w:val="28"/>
          <w:szCs w:val="28"/>
          <w:rtl/>
        </w:rPr>
        <w:t xml:space="preserve"> بطول 500 كلم مما يسمح بظهور مناطق زراعية خصبة وعلى هوامش المناخ الساحلي تظهر كثافات سكانية متوسطة نسبيا . أما في معظم البلاد أي الوسط والشمال</w:t>
      </w:r>
      <w:r w:rsidR="00924AB6">
        <w:rPr>
          <w:rFonts w:hint="cs"/>
          <w:sz w:val="28"/>
          <w:szCs w:val="28"/>
          <w:rtl/>
        </w:rPr>
        <w:t xml:space="preserve"> و الشمال</w:t>
      </w:r>
      <w:r>
        <w:rPr>
          <w:rFonts w:hint="cs"/>
          <w:sz w:val="28"/>
          <w:szCs w:val="28"/>
          <w:rtl/>
        </w:rPr>
        <w:t xml:space="preserve"> الشرقي </w:t>
      </w:r>
      <w:r w:rsidR="00E25620">
        <w:rPr>
          <w:rFonts w:hint="cs"/>
          <w:sz w:val="28"/>
          <w:szCs w:val="28"/>
          <w:rtl/>
        </w:rPr>
        <w:t>والشمال الغربي فتبقى الكثافة ضعيفة جدا اقل من 5 نسمة في الكلم المربع الواحد.</w:t>
      </w:r>
    </w:p>
    <w:p w:rsidR="006839CC" w:rsidRDefault="006839CC" w:rsidP="00EF3262">
      <w:pPr>
        <w:jc w:val="right"/>
        <w:rPr>
          <w:rFonts w:hint="cs"/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النمو</w:t>
      </w:r>
      <w:proofErr w:type="gramEnd"/>
      <w:r>
        <w:rPr>
          <w:rFonts w:hint="cs"/>
          <w:sz w:val="28"/>
          <w:szCs w:val="28"/>
          <w:rtl/>
        </w:rPr>
        <w:t xml:space="preserve"> السكاني:</w:t>
      </w:r>
    </w:p>
    <w:p w:rsidR="00E25620" w:rsidRDefault="00E25620" w:rsidP="00E25620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تتميز موريتانيا بنمو سكاني سريع </w:t>
      </w:r>
      <w:r w:rsidR="006839CC">
        <w:rPr>
          <w:rFonts w:hint="cs"/>
          <w:sz w:val="28"/>
          <w:szCs w:val="28"/>
          <w:rtl/>
        </w:rPr>
        <w:t>يتراوح ما بين 2</w:t>
      </w:r>
      <w:proofErr w:type="gramStart"/>
      <w:r w:rsidR="006839CC">
        <w:rPr>
          <w:rFonts w:hint="cs"/>
          <w:sz w:val="28"/>
          <w:szCs w:val="28"/>
          <w:rtl/>
        </w:rPr>
        <w:t>,9</w:t>
      </w:r>
      <w:proofErr w:type="gramEnd"/>
      <w:r w:rsidR="006839CC">
        <w:rPr>
          <w:rFonts w:hint="cs"/>
          <w:sz w:val="28"/>
          <w:szCs w:val="28"/>
          <w:rtl/>
        </w:rPr>
        <w:t xml:space="preserve"> </w:t>
      </w:r>
      <w:r w:rsidR="006839CC">
        <w:rPr>
          <w:sz w:val="28"/>
          <w:szCs w:val="28"/>
          <w:rtl/>
        </w:rPr>
        <w:t>–</w:t>
      </w:r>
      <w:r w:rsidR="006839CC">
        <w:rPr>
          <w:rFonts w:hint="cs"/>
          <w:sz w:val="28"/>
          <w:szCs w:val="28"/>
          <w:rtl/>
        </w:rPr>
        <w:t xml:space="preserve"> 2,5 % </w:t>
      </w:r>
      <w:r w:rsidR="00924AB6">
        <w:rPr>
          <w:rFonts w:hint="cs"/>
          <w:sz w:val="28"/>
          <w:szCs w:val="28"/>
          <w:rtl/>
        </w:rPr>
        <w:t>سنويا ويرج</w:t>
      </w:r>
      <w:r w:rsidR="00924AB6">
        <w:rPr>
          <w:rFonts w:hint="eastAsia"/>
          <w:sz w:val="28"/>
          <w:szCs w:val="28"/>
          <w:rtl/>
        </w:rPr>
        <w:t>ع</w:t>
      </w:r>
      <w:r>
        <w:rPr>
          <w:rFonts w:hint="cs"/>
          <w:sz w:val="28"/>
          <w:szCs w:val="28"/>
          <w:rtl/>
        </w:rPr>
        <w:t xml:space="preserve"> ذلك </w:t>
      </w:r>
      <w:r w:rsidR="00924AB6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عوامل متعددة دينية واجتماعية (نظرة دينية تشجع الإنجاب ،عادات مثل زواج الفتيات المبكر وتعدد الزوجات) .</w:t>
      </w:r>
      <w:r w:rsidR="00924AB6">
        <w:rPr>
          <w:rFonts w:hint="cs"/>
          <w:sz w:val="28"/>
          <w:szCs w:val="28"/>
          <w:rtl/>
        </w:rPr>
        <w:t>أما</w:t>
      </w:r>
      <w:r>
        <w:rPr>
          <w:rFonts w:hint="cs"/>
          <w:sz w:val="28"/>
          <w:szCs w:val="28"/>
          <w:rtl/>
        </w:rPr>
        <w:t xml:space="preserve"> معدل الوفيات فقد تراجع بفضل التحسن النسبي في </w:t>
      </w:r>
      <w:r w:rsidR="0065570D">
        <w:rPr>
          <w:rFonts w:hint="cs"/>
          <w:sz w:val="28"/>
          <w:szCs w:val="28"/>
          <w:rtl/>
        </w:rPr>
        <w:t>ال</w:t>
      </w:r>
      <w:r>
        <w:rPr>
          <w:rFonts w:hint="cs"/>
          <w:sz w:val="28"/>
          <w:szCs w:val="28"/>
          <w:rtl/>
        </w:rPr>
        <w:t xml:space="preserve">ظروف المعيشة </w:t>
      </w:r>
      <w:proofErr w:type="gramStart"/>
      <w:r>
        <w:rPr>
          <w:rFonts w:hint="cs"/>
          <w:sz w:val="28"/>
          <w:szCs w:val="28"/>
          <w:rtl/>
        </w:rPr>
        <w:t>والصح</w:t>
      </w:r>
      <w:r w:rsidR="0065570D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 xml:space="preserve">ة </w:t>
      </w:r>
      <w:r w:rsidR="006839CC">
        <w:rPr>
          <w:rFonts w:hint="cs"/>
          <w:sz w:val="28"/>
          <w:szCs w:val="28"/>
          <w:rtl/>
        </w:rPr>
        <w:t>.</w:t>
      </w:r>
      <w:proofErr w:type="gramEnd"/>
    </w:p>
    <w:p w:rsidR="006839CC" w:rsidRDefault="00924AB6" w:rsidP="00E25620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التركيب</w:t>
      </w:r>
      <w:r>
        <w:rPr>
          <w:rFonts w:hint="eastAsia"/>
          <w:sz w:val="28"/>
          <w:szCs w:val="28"/>
          <w:rtl/>
        </w:rPr>
        <w:t>ة</w:t>
      </w:r>
      <w:r w:rsidR="006839CC">
        <w:rPr>
          <w:rFonts w:hint="cs"/>
          <w:sz w:val="28"/>
          <w:szCs w:val="28"/>
          <w:rtl/>
        </w:rPr>
        <w:t xml:space="preserve"> العمرية:</w:t>
      </w:r>
    </w:p>
    <w:p w:rsidR="006839CC" w:rsidRDefault="006839CC" w:rsidP="0065570D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تعد موريتانيا بلدا فتيا ففي الهرم السكاني تهيمن الفئات الشابة ( اقل من 15 سنة ) وتزيد نسبة من تقل </w:t>
      </w:r>
      <w:r w:rsidR="00924AB6">
        <w:rPr>
          <w:rFonts w:hint="cs"/>
          <w:sz w:val="28"/>
          <w:szCs w:val="28"/>
          <w:rtl/>
        </w:rPr>
        <w:t>أعمارهم</w:t>
      </w:r>
      <w:r>
        <w:rPr>
          <w:rFonts w:hint="cs"/>
          <w:sz w:val="28"/>
          <w:szCs w:val="28"/>
          <w:rtl/>
        </w:rPr>
        <w:t xml:space="preserve"> عن 20 سنة عل</w:t>
      </w:r>
      <w:r w:rsidR="0065570D">
        <w:rPr>
          <w:rFonts w:hint="cs"/>
          <w:sz w:val="28"/>
          <w:szCs w:val="28"/>
          <w:rtl/>
        </w:rPr>
        <w:t>ى</w:t>
      </w:r>
      <w:r>
        <w:rPr>
          <w:rFonts w:hint="cs"/>
          <w:sz w:val="28"/>
          <w:szCs w:val="28"/>
          <w:rtl/>
        </w:rPr>
        <w:t xml:space="preserve"> 50 % من </w:t>
      </w:r>
      <w:r w:rsidR="00924AB6">
        <w:rPr>
          <w:rFonts w:hint="cs"/>
          <w:sz w:val="28"/>
          <w:szCs w:val="28"/>
          <w:rtl/>
        </w:rPr>
        <w:t>إجمالي</w:t>
      </w:r>
      <w:r>
        <w:rPr>
          <w:rFonts w:hint="cs"/>
          <w:sz w:val="28"/>
          <w:szCs w:val="28"/>
          <w:rtl/>
        </w:rPr>
        <w:t xml:space="preserve"> السكان ولا تتجاوز نسبة الشيوخ </w:t>
      </w:r>
      <w:proofErr w:type="gramStart"/>
      <w:r>
        <w:rPr>
          <w:rFonts w:hint="cs"/>
          <w:sz w:val="28"/>
          <w:szCs w:val="28"/>
          <w:rtl/>
        </w:rPr>
        <w:t>5% .</w:t>
      </w:r>
      <w:proofErr w:type="gramEnd"/>
      <w:r>
        <w:rPr>
          <w:rFonts w:hint="cs"/>
          <w:sz w:val="28"/>
          <w:szCs w:val="28"/>
          <w:rtl/>
        </w:rPr>
        <w:t xml:space="preserve">ويظهر انعكاس هذه الوضعية </w:t>
      </w:r>
      <w:proofErr w:type="spellStart"/>
      <w:r>
        <w:rPr>
          <w:rFonts w:hint="cs"/>
          <w:sz w:val="28"/>
          <w:szCs w:val="28"/>
          <w:rtl/>
        </w:rPr>
        <w:t>الديمغرافية</w:t>
      </w:r>
      <w:proofErr w:type="spellEnd"/>
      <w:r>
        <w:rPr>
          <w:rFonts w:hint="cs"/>
          <w:sz w:val="28"/>
          <w:szCs w:val="28"/>
          <w:rtl/>
        </w:rPr>
        <w:t xml:space="preserve"> بارزا عند </w:t>
      </w:r>
      <w:r w:rsidR="00924AB6">
        <w:rPr>
          <w:rFonts w:hint="cs"/>
          <w:sz w:val="28"/>
          <w:szCs w:val="28"/>
          <w:rtl/>
        </w:rPr>
        <w:t>الإشارة</w:t>
      </w:r>
      <w:r>
        <w:rPr>
          <w:rFonts w:hint="cs"/>
          <w:sz w:val="28"/>
          <w:szCs w:val="28"/>
          <w:rtl/>
        </w:rPr>
        <w:t xml:space="preserve"> </w:t>
      </w:r>
      <w:r w:rsidR="00924AB6">
        <w:rPr>
          <w:rFonts w:hint="cs"/>
          <w:sz w:val="28"/>
          <w:szCs w:val="28"/>
          <w:rtl/>
        </w:rPr>
        <w:t xml:space="preserve">إلى الأعباء التي تواجه قطاع الخدمات (المدارس </w:t>
      </w:r>
      <w:r w:rsidR="00924AB6">
        <w:rPr>
          <w:sz w:val="28"/>
          <w:szCs w:val="28"/>
          <w:rtl/>
        </w:rPr>
        <w:t>–</w:t>
      </w:r>
      <w:r w:rsidR="00924AB6">
        <w:rPr>
          <w:rFonts w:hint="cs"/>
          <w:sz w:val="28"/>
          <w:szCs w:val="28"/>
          <w:rtl/>
        </w:rPr>
        <w:t xml:space="preserve"> صحة  - نقل </w:t>
      </w:r>
      <w:r w:rsidR="00924AB6">
        <w:rPr>
          <w:sz w:val="28"/>
          <w:szCs w:val="28"/>
          <w:rtl/>
        </w:rPr>
        <w:t>–</w:t>
      </w:r>
      <w:r w:rsidR="00924AB6">
        <w:rPr>
          <w:rFonts w:hint="cs"/>
          <w:sz w:val="28"/>
          <w:szCs w:val="28"/>
          <w:rtl/>
        </w:rPr>
        <w:t xml:space="preserve"> تموين )إلى جانب البطالة في الحاضر والمستقبل.</w:t>
      </w:r>
    </w:p>
    <w:p w:rsidR="005C2917" w:rsidRDefault="005C2917" w:rsidP="00E25620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حركة السكان :</w:t>
      </w:r>
    </w:p>
    <w:p w:rsidR="005C2917" w:rsidRDefault="005C2917" w:rsidP="0075158D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يشهد المجال الجغرافي الموريتاني حركية واضحة تتجلى معالمها من خلال هجرة داخلية واسعة النطاق وهجرة خارجية تنمو باضطراد . وتعد هجرة السكان من الريف </w:t>
      </w:r>
      <w:r w:rsidR="0065570D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المدن أبرز </w:t>
      </w:r>
      <w:r w:rsidR="0065570D">
        <w:rPr>
          <w:rFonts w:hint="cs"/>
          <w:sz w:val="28"/>
          <w:szCs w:val="28"/>
          <w:rtl/>
        </w:rPr>
        <w:t>أشكال</w:t>
      </w:r>
      <w:r>
        <w:rPr>
          <w:rFonts w:hint="cs"/>
          <w:sz w:val="28"/>
          <w:szCs w:val="28"/>
          <w:rtl/>
        </w:rPr>
        <w:t xml:space="preserve"> الهجرة </w:t>
      </w:r>
      <w:r w:rsidR="0075158D">
        <w:rPr>
          <w:rFonts w:hint="cs"/>
          <w:sz w:val="28"/>
          <w:szCs w:val="28"/>
          <w:rtl/>
        </w:rPr>
        <w:t xml:space="preserve">الداخلية التي عرفتها البلاد منذ السبعينات تحت وطأة الجفاف القاسي الذي دمر النشاطات </w:t>
      </w:r>
      <w:proofErr w:type="gramStart"/>
      <w:r w:rsidR="0075158D">
        <w:rPr>
          <w:rFonts w:hint="cs"/>
          <w:sz w:val="28"/>
          <w:szCs w:val="28"/>
          <w:rtl/>
        </w:rPr>
        <w:t>التقليدية .</w:t>
      </w:r>
      <w:proofErr w:type="gramEnd"/>
      <w:r w:rsidR="0075158D">
        <w:rPr>
          <w:rFonts w:hint="cs"/>
          <w:sz w:val="28"/>
          <w:szCs w:val="28"/>
          <w:rtl/>
        </w:rPr>
        <w:t xml:space="preserve"> وأهم المخاطر الناتجة عن هذه الهجرة استنزاف القوى البشرة العاملة في </w:t>
      </w:r>
      <w:r w:rsidR="0065570D">
        <w:rPr>
          <w:rFonts w:hint="cs"/>
          <w:sz w:val="28"/>
          <w:szCs w:val="28"/>
          <w:rtl/>
        </w:rPr>
        <w:t>الأرياف</w:t>
      </w:r>
      <w:r w:rsidR="0075158D">
        <w:rPr>
          <w:rFonts w:hint="cs"/>
          <w:sz w:val="28"/>
          <w:szCs w:val="28"/>
          <w:rtl/>
        </w:rPr>
        <w:t xml:space="preserve"> مقابل تضخم </w:t>
      </w:r>
      <w:proofErr w:type="gramStart"/>
      <w:r w:rsidR="0075158D">
        <w:rPr>
          <w:rFonts w:hint="cs"/>
          <w:sz w:val="28"/>
          <w:szCs w:val="28"/>
          <w:rtl/>
        </w:rPr>
        <w:t>المدن .</w:t>
      </w:r>
      <w:proofErr w:type="gramEnd"/>
    </w:p>
    <w:p w:rsidR="0075158D" w:rsidRDefault="0075158D" w:rsidP="0075158D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وإلى جانب الهجرة الريفية تحدث بعض الحركات الداخلية المرتبطة بالظروف البيئية </w:t>
      </w:r>
      <w:r w:rsidR="0065570D">
        <w:rPr>
          <w:rFonts w:hint="cs"/>
          <w:sz w:val="28"/>
          <w:szCs w:val="28"/>
          <w:rtl/>
        </w:rPr>
        <w:t>أو</w:t>
      </w:r>
      <w:r>
        <w:rPr>
          <w:rFonts w:hint="cs"/>
          <w:sz w:val="28"/>
          <w:szCs w:val="28"/>
          <w:rtl/>
        </w:rPr>
        <w:t xml:space="preserve"> ممارسة النشاطات الاقتصادية ( حركات الانتجاع وتنقلات العمال الموسميين ) وبموازاة الهجرة الداخلية تشهد البلاد هجرة خارجية منها واليها </w:t>
      </w:r>
      <w:r w:rsidR="001E1017">
        <w:rPr>
          <w:rFonts w:hint="cs"/>
          <w:sz w:val="28"/>
          <w:szCs w:val="28"/>
          <w:rtl/>
        </w:rPr>
        <w:t>تعود دوافعها في الغالب إلى الظروف الاقتصادية .</w:t>
      </w:r>
      <w:r>
        <w:rPr>
          <w:rFonts w:hint="cs"/>
          <w:sz w:val="28"/>
          <w:szCs w:val="28"/>
          <w:rtl/>
        </w:rPr>
        <w:t xml:space="preserve"> </w:t>
      </w:r>
    </w:p>
    <w:p w:rsidR="006839CC" w:rsidRDefault="006839CC" w:rsidP="00E25620">
      <w:pPr>
        <w:jc w:val="right"/>
        <w:rPr>
          <w:rFonts w:hint="cs"/>
          <w:sz w:val="28"/>
          <w:szCs w:val="28"/>
          <w:rtl/>
        </w:rPr>
      </w:pPr>
    </w:p>
    <w:p w:rsidR="0000340F" w:rsidRPr="00DC3D67" w:rsidRDefault="0000340F" w:rsidP="00DC3D67">
      <w:pPr>
        <w:jc w:val="right"/>
        <w:rPr>
          <w:rFonts w:hint="cs"/>
          <w:sz w:val="28"/>
          <w:szCs w:val="28"/>
          <w:rtl/>
        </w:rPr>
      </w:pPr>
    </w:p>
    <w:sectPr w:rsidR="0000340F" w:rsidRPr="00DC3D67" w:rsidSect="006F0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3D67"/>
    <w:rsid w:val="0000340F"/>
    <w:rsid w:val="001E1017"/>
    <w:rsid w:val="005C2917"/>
    <w:rsid w:val="0065570D"/>
    <w:rsid w:val="006839CC"/>
    <w:rsid w:val="006F0ABC"/>
    <w:rsid w:val="0075158D"/>
    <w:rsid w:val="00924AB6"/>
    <w:rsid w:val="00DC3D67"/>
    <w:rsid w:val="00E25620"/>
    <w:rsid w:val="00EF3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A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ETS-MMS</dc:creator>
  <cp:lastModifiedBy>ETS-MMS</cp:lastModifiedBy>
  <cp:revision>4</cp:revision>
  <dcterms:created xsi:type="dcterms:W3CDTF">2021-01-10T22:05:00Z</dcterms:created>
  <dcterms:modified xsi:type="dcterms:W3CDTF">2021-01-10T23:12:00Z</dcterms:modified>
</cp:coreProperties>
</file>